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110490</wp:posOffset>
            </wp:positionV>
            <wp:extent cx="6271260" cy="3921760"/>
            <wp:effectExtent l="0" t="0" r="2540" b="15240"/>
            <wp:wrapTight wrapText="bothSides">
              <wp:wrapPolygon>
                <wp:start x="0" y="0"/>
                <wp:lineTo x="0" y="21404"/>
                <wp:lineTo x="21521" y="21404"/>
                <wp:lineTo x="21521" y="0"/>
                <wp:lineTo x="0" y="0"/>
              </wp:wrapPolygon>
            </wp:wrapTight>
            <wp:docPr id="2" name="图片 2" descr="/Users/caimeizhen/Desktop/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未标题-1.png未标题-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414343">
                            <a:alpha val="34902"/>
                          </a:srgbClr>
                        </a:clrFrom>
                        <a:clrTo>
                          <a:srgbClr val="414343">
                            <a:alpha val="34902"/>
                            <a:alpha val="0"/>
                          </a:srgbClr>
                        </a:clrTo>
                      </a:clrChange>
                      <a:lum bright="12000"/>
                    </a:blip>
                    <a:srcRect l="12840" r="9144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93345</wp:posOffset>
                </wp:positionV>
                <wp:extent cx="5969000" cy="802640"/>
                <wp:effectExtent l="0" t="0" r="0" b="0"/>
                <wp:wrapTight wrapText="bothSides">
                  <wp:wrapPolygon>
                    <wp:start x="11" y="85"/>
                    <wp:lineTo x="21589" y="85"/>
                    <wp:lineTo x="21589" y="21515"/>
                    <wp:lineTo x="11" y="21515"/>
                    <wp:lineTo x="11" y="85"/>
                  </wp:wrapPolygon>
                </wp:wrapTight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F3F3F"/>
                                <w:sz w:val="40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3F3F3F"/>
                                <w:sz w:val="40"/>
                                <w:szCs w:val="40"/>
                              </w:rPr>
                              <w:t>HB-RE08-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F3F3F"/>
                                <w:sz w:val="40"/>
                                <w:szCs w:val="40"/>
                                <w:lang w:val="en-US" w:eastAsia="zh-Hans"/>
                              </w:rPr>
                              <w:t>BO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F3F3F"/>
                                <w:sz w:val="40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F3F3F"/>
                                <w:sz w:val="40"/>
                                <w:szCs w:val="40"/>
                                <w:lang w:val="en-US" w:eastAsia="zh-Hans"/>
                              </w:rPr>
                              <w:t>八路强电继电器箱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pt;margin-top:7.35pt;height:63.2pt;width:470pt;mso-wrap-distance-left:9pt;mso-wrap-distance-right:9pt;z-index:-251654144;mso-width-relative:page;mso-height-relative:page;" filled="f" stroked="f" coordsize="21600,21600" wrapcoords="11 85 21589 85 21589 21515 11 21515 11 85" o:gfxdata="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MZhdt1QAAAAkBAAAPAAAAAAAAAAEAIAAAACIAAABk&#10;cnMvZG93bnJldi54bWxQSwECFAAUAAAACACHTuJAlSc5FEICAABwBAAADgAAAAAAAAABACAAAAAk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3F3F3F"/>
                          <w:sz w:val="40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3F3F3F"/>
                          <w:sz w:val="40"/>
                          <w:szCs w:val="40"/>
                        </w:rPr>
                        <w:t>HB-RE08-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F3F3F"/>
                          <w:sz w:val="40"/>
                          <w:szCs w:val="40"/>
                          <w:lang w:val="en-US" w:eastAsia="zh-Hans"/>
                        </w:rPr>
                        <w:t>BO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3F3F3F"/>
                          <w:sz w:val="40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F3F3F"/>
                          <w:sz w:val="40"/>
                          <w:szCs w:val="40"/>
                          <w:lang w:val="en-US" w:eastAsia="zh-Hans"/>
                        </w:rPr>
                        <w:t>八路强电继电器箱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40" cy="330835"/>
                          <a:chOff x="510" y="348943"/>
                          <a:chExt cx="1301775" cy="260467"/>
                        </a:xfrm>
                        <a:effectLst/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rgbClr val="9DC3E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="Times New Roman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agLR9bwAAADa&#10;AAAADwAAAGRycy9kb3ducmV2LnhtbEWPQWvCQBSE74X+h+UVeim6axGx0U0OgqCXQoxgj4/sM0mb&#10;fRuya2L+fVco9DjMzDfMNrvbVgzU+8axhsVcgSAunWm40nAu9rM1CB+QDbaOScNEHrL0+WmLiXEj&#10;5zScQiUihH2CGuoQukRKX9Zk0c9dRxy9q+sthij7Spoexwi3rXxXaiUtNhwXauxoV1P5c7rZSMnl&#10;10Vdi/3SFHz8+C7eyumTtH59WagNiED38B/+ax+MhhU8rsQbIN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C0fW8AAAA&#10;2gAAAA8AAAAAAAAAAQAgAAAAIgAAAGRycy9kb3ducmV2LnhtbFBLAQIUABQAAAAIAIdO4kAzLwWe&#10;OwAAADkAAAAQAAAAAAAAAAEAIAAAAAsBAABkcnMvc2hhcGV4bWwueG1sUEsFBgAAAAAGAAYAWwEA&#10;ALUDAAAAAA==&#10;" adj="18692">
                  <v:fill type="gradient" on="t" color2="#C4DBF0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rFonts w:hint="eastAsia" w:ascii="微软雅黑" w:hAnsi="等线" w:eastAsia="微软雅黑" w:cs="Times New Roman"/>
                            <w:b/>
                            <w:bCs/>
                            <w:color w:val="FFFFFF"/>
                            <w:kern w:val="24"/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default" w:ascii="微软雅黑" w:hAnsi="微软雅黑" w:eastAsia="微软雅黑"/>
          <w:color w:val="262626"/>
          <w:lang w:val="en-US" w:eastAsia="zh-CN"/>
        </w:rPr>
      </w:pPr>
      <w:r>
        <w:rPr>
          <w:rFonts w:hint="eastAsia" w:ascii="微软雅黑" w:hAnsi="微软雅黑" w:eastAsia="微软雅黑"/>
          <w:color w:val="262626"/>
        </w:rPr>
        <w:t>HB-RE</w:t>
      </w:r>
      <w:r>
        <w:rPr>
          <w:rFonts w:hint="default" w:ascii="微软雅黑" w:hAnsi="微软雅黑" w:eastAsia="微软雅黑"/>
          <w:color w:val="262626"/>
        </w:rPr>
        <w:t>08-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BO</w:t>
      </w:r>
      <w:r>
        <w:rPr>
          <w:rFonts w:hint="eastAsia" w:ascii="微软雅黑" w:hAnsi="微软雅黑" w:eastAsia="微软雅黑"/>
          <w:color w:val="262626"/>
        </w:rPr>
        <w:t>是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一款高性能的八路强电继电器箱</w:t>
      </w:r>
      <w:r>
        <w:rPr>
          <w:rFonts w:hint="eastAsia" w:ascii="微软雅黑" w:hAnsi="微软雅黑" w:eastAsia="微软雅黑"/>
          <w:color w:val="262626"/>
        </w:rPr>
        <w:t>，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单路负载电流最高可达</w:t>
      </w:r>
      <w:r>
        <w:rPr>
          <w:rFonts w:hint="default" w:ascii="微软雅黑" w:hAnsi="微软雅黑" w:eastAsia="微软雅黑"/>
          <w:color w:val="262626"/>
          <w:lang w:val="en-US" w:eastAsia="zh-Hans"/>
        </w:rPr>
        <w:t>20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A</w:t>
      </w:r>
      <w:r>
        <w:rPr>
          <w:rFonts w:hint="default" w:ascii="微软雅黑" w:hAnsi="微软雅黑" w:eastAsia="微软雅黑"/>
          <w:color w:val="262626"/>
          <w:lang w:eastAsia="zh-Hans"/>
        </w:rPr>
        <w:t>，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可与</w:t>
      </w:r>
      <w:r>
        <w:rPr>
          <w:rFonts w:hint="eastAsia" w:ascii="微软雅黑" w:hAnsi="微软雅黑" w:eastAsia="微软雅黑"/>
          <w:color w:val="262626"/>
          <w:lang w:val="en-US" w:eastAsia="zh-CN"/>
        </w:rPr>
        <w:t>智能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中央控制系统</w:t>
      </w:r>
      <w:r>
        <w:rPr>
          <w:rFonts w:hint="eastAsia" w:ascii="微软雅黑" w:hAnsi="微软雅黑" w:eastAsia="微软雅黑"/>
          <w:color w:val="262626"/>
          <w:lang w:val="en-US" w:eastAsia="zh-CN"/>
        </w:rPr>
        <w:t>、物联控制系统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或PC机通过RS</w:t>
      </w:r>
      <w:r>
        <w:rPr>
          <w:rFonts w:hint="default" w:ascii="微软雅黑" w:hAnsi="微软雅黑" w:eastAsia="微软雅黑"/>
          <w:color w:val="262626"/>
          <w:lang w:eastAsia="zh-Hans"/>
        </w:rPr>
        <w:t>-232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通讯接口进行通信控制</w:t>
      </w:r>
      <w:r>
        <w:rPr>
          <w:rFonts w:hint="default" w:ascii="微软雅黑" w:hAnsi="微软雅黑" w:eastAsia="微软雅黑"/>
          <w:color w:val="262626"/>
          <w:lang w:eastAsia="zh-Hans"/>
        </w:rPr>
        <w:t>，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实现对多种周边设备电源智能化控制和管理</w:t>
      </w:r>
      <w:r>
        <w:rPr>
          <w:rFonts w:hint="default" w:ascii="微软雅黑" w:hAnsi="微软雅黑" w:eastAsia="微软雅黑"/>
          <w:color w:val="262626"/>
          <w:lang w:eastAsia="zh-Hans"/>
        </w:rPr>
        <w:t>；</w:t>
      </w:r>
      <w:r>
        <w:rPr>
          <w:rFonts w:hint="eastAsia" w:ascii="微软雅黑" w:hAnsi="微软雅黑" w:eastAsia="微软雅黑"/>
          <w:color w:val="262626"/>
          <w:lang w:val="en-US" w:eastAsia="zh-CN"/>
        </w:rPr>
        <w:t>设备的应用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领域</w:t>
      </w:r>
      <w:r>
        <w:rPr>
          <w:rFonts w:hint="eastAsia" w:ascii="微软雅黑" w:hAnsi="微软雅黑" w:eastAsia="微软雅黑"/>
          <w:color w:val="262626"/>
          <w:lang w:val="en-US" w:eastAsia="zh-CN"/>
        </w:rPr>
        <w:t>广泛，如商厦、学校、医院、体育馆、展览馆、工业园区、机场、</w:t>
      </w:r>
      <w:r>
        <w:rPr>
          <w:rFonts w:hint="eastAsia" w:ascii="微软雅黑" w:hAnsi="微软雅黑" w:eastAsia="微软雅黑"/>
          <w:color w:val="262626"/>
          <w:lang w:val="en-US" w:eastAsia="zh-Hans"/>
        </w:rPr>
        <w:t>火车站</w:t>
      </w:r>
      <w:r>
        <w:rPr>
          <w:rFonts w:hint="default" w:ascii="微软雅黑" w:hAnsi="微软雅黑" w:eastAsia="微软雅黑"/>
          <w:color w:val="262626"/>
          <w:lang w:eastAsia="zh-Hans"/>
        </w:rPr>
        <w:t>、</w:t>
      </w:r>
      <w:r>
        <w:rPr>
          <w:rFonts w:hint="eastAsia" w:ascii="微软雅黑" w:hAnsi="微软雅黑" w:eastAsia="微软雅黑"/>
          <w:color w:val="262626"/>
          <w:lang w:val="en-US" w:eastAsia="zh-CN"/>
        </w:rPr>
        <w:t>变电站等地的灯光控制、消防联动、能耗监测和节能管控等。</w:t>
      </w: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40" cy="330835"/>
                          <a:chOff x="510" y="348943"/>
                          <a:chExt cx="1301775" cy="260467"/>
                        </a:xfrm>
                        <a:effectLst/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rgbClr val="9DC3E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vert="horz" wrap="square" rtlCol="0" anchor="ctr" anchorCtr="0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/>
                                  <w:lang w:val="en-US" w:eastAsia="zh-CN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/>
                                </w:rPr>
                                <w:t>特性</w:t>
                              </w:r>
                            </w:p>
                          </w:txbxContent>
                        </wps:txbx>
                        <wps:bodyPr vert="horz"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XxVEJb4AAADb&#10;AAAADwAAAGRycy9kb3ducmV2LnhtbEWPzWrDMBCE74W+g9hALyWR0pTSuFZyKASSS8BxoD0u1sZ2&#10;Y62Mpfjn7aNCobddZubb2XQ72kb01PnasYblQoEgLpypudRwznfzdxA+IBtsHJOGiTxsN48PKSbG&#10;DZxRfwqliBD2CWqoQmgTKX1RkUW/cC1x1C6usxji2pXSdDhEuG3ki1Jv0mLN8UKFLX1WVFxPNxsp&#10;mfz+Upd892pyPqx/8udiOpLWT7Ol+gARaAz/5r/03sT6K/j9JQ4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VEJb4A&#10;AADbAAAADwAAAAAAAAABACAAAAAiAAAAZHJzL2Rvd25yZXYueG1sUEsBAhQAFAAAAAgAh07iQDMv&#10;BZ47AAAAOQAAABAAAAAAAAAAAQAgAAAADQEAAGRycy9zaGFwZXhtbC54bWxQSwUGAAAAAAYABgBb&#10;AQAAtwMAAAAA&#10;" adj="18692">
                  <v:fill type="gradient" on="t" color2="#C4DBF0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/>
                            <w:lang w:val="en-US" w:eastAsia="zh-CN"/>
                          </w:rPr>
                          <w:t>产品</w:t>
                        </w: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/>
                          </w:rPr>
                          <w:t>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支持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CN"/>
        </w:rPr>
        <w:t>8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路</w:t>
      </w:r>
      <w:r>
        <w:rPr>
          <w:rFonts w:hint="eastAsia" w:ascii="微软雅黑" w:hAnsi="微软雅黑" w:eastAsia="微软雅黑"/>
          <w:color w:val="262626"/>
          <w:sz w:val="20"/>
          <w:szCs w:val="20"/>
          <w:lang w:eastAsia="zh-CN"/>
        </w:rPr>
        <w:t>继电器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端口输出</w:t>
      </w:r>
      <w:r>
        <w:rPr>
          <w:rFonts w:hint="eastAsia" w:ascii="微软雅黑" w:hAnsi="微软雅黑" w:eastAsia="微软雅黑"/>
          <w:color w:val="262626"/>
          <w:sz w:val="20"/>
          <w:szCs w:val="20"/>
          <w:lang w:eastAsia="zh-CN"/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单路负载电流最高可达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20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A</w:t>
      </w:r>
      <w:r>
        <w:rPr>
          <w:rFonts w:hint="eastAsia" w:ascii="微软雅黑" w:hAnsi="微软雅黑" w:eastAsia="微软雅黑"/>
          <w:color w:val="262626"/>
          <w:sz w:val="20"/>
          <w:szCs w:val="20"/>
          <w:lang w:eastAsia="zh-CN"/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可通过面板按键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，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对输出端口单独或全部进行控制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可通过面板按键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，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对输出端口单独或全部进行控制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，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面板有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8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个通道选择指示灯和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8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个通道状态指示灯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CN"/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提供RS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-232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串口、RS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-232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级联口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，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可对输出端口单独或全部进行控制</w:t>
      </w:r>
      <w:r>
        <w:rPr>
          <w:rFonts w:hint="eastAsia" w:ascii="微软雅黑" w:hAnsi="微软雅黑" w:eastAsia="微软雅黑"/>
          <w:color w:val="262626"/>
          <w:sz w:val="20"/>
          <w:szCs w:val="20"/>
          <w:lang w:eastAsia="zh-CN"/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可通过软件指令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，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锁闭和解锁面板按键操作功能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/>
          <w:sz w:val="20"/>
          <w:szCs w:val="20"/>
          <w:lang w:eastAsia="zh-CN"/>
        </w:rPr>
      </w:pP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提供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1-8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号端口独立开关控制指令和时序开关控制指令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/>
          <w:sz w:val="20"/>
          <w:szCs w:val="20"/>
          <w:lang w:eastAsia="zh-CN"/>
        </w:rPr>
      </w:pP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通过随机软件可对设备进行端口控制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Hans"/>
        </w:rPr>
        <w:t>、</w:t>
      </w:r>
      <w:r>
        <w:rPr>
          <w:rFonts w:hint="eastAsia" w:ascii="微软雅黑" w:hAnsi="微软雅黑" w:eastAsia="微软雅黑"/>
          <w:color w:val="262626"/>
          <w:sz w:val="20"/>
          <w:szCs w:val="20"/>
          <w:lang w:val="en-US" w:eastAsia="zh-Hans"/>
        </w:rPr>
        <w:t>ID设置、各输出端口的开关延时设置、互锁设置等</w:t>
      </w:r>
      <w:r>
        <w:rPr>
          <w:rFonts w:hint="default" w:ascii="微软雅黑" w:hAnsi="微软雅黑" w:eastAsia="微软雅黑"/>
          <w:color w:val="262626"/>
          <w:sz w:val="20"/>
          <w:szCs w:val="20"/>
          <w:lang w:eastAsia="zh-CN"/>
        </w:rPr>
        <w:t>；</w:t>
      </w:r>
    </w:p>
    <w:tbl>
      <w:tblPr>
        <w:tblStyle w:val="6"/>
        <w:tblpPr w:leftFromText="180" w:rightFromText="180" w:vertAnchor="text" w:tblpX="11014" w:tblpY="517"/>
        <w:tblOverlap w:val="never"/>
        <w:tblW w:w="0" w:type="auto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8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178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</w:rPr>
            </w:pPr>
          </w:p>
        </w:tc>
      </w:tr>
    </w:tbl>
    <w:tbl>
      <w:tblPr>
        <w:tblStyle w:val="6"/>
        <w:tblpPr w:leftFromText="180" w:rightFromText="180" w:vertAnchor="text" w:tblpX="11014" w:tblpY="-463"/>
        <w:tblOverlap w:val="never"/>
        <w:tblW w:w="0" w:type="auto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"/>
        <w:gridCol w:w="358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</w:tblPrEx>
        <w:trPr>
          <w:trHeight w:val="30" w:hRule="atLeast"/>
        </w:trPr>
        <w:tc>
          <w:tcPr>
            <w:tcW w:w="358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</w:rPr>
            </w:pPr>
          </w:p>
        </w:tc>
        <w:tc>
          <w:tcPr>
            <w:tcW w:w="358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</w:rPr>
            </w:pPr>
          </w:p>
        </w:tc>
      </w:tr>
    </w:tbl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40" cy="330835"/>
                          <a:chOff x="510" y="348943"/>
                          <a:chExt cx="1301775" cy="260467"/>
                        </a:xfrm>
                        <a:effectLst/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rgbClr val="9DC3E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vert="horz" wrap="square" rtlCol="0" anchor="ctr" anchorCtr="0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/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vert="horz"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UbHWVL0AAADb&#10;AAAADwAAAGRycy9kb3ducmV2LnhtbEWPQWvDMAyF74P+B6NCL2O1W8ZYs7o9DArbZZCmsB5FrCZp&#10;YznEXtL8++kw2O0JPX16b7u/+1YN1McmsIXV0oAiLoNruLJwKg5Pr6BiQnbYBiYLE0XY72YPW8xc&#10;GDmn4ZgqJRCOGVqoU+oyrWNZk8e4DB2x7C6h95hk7CvtehwF7lu9NuZFe2xYPtTY0XtN5e3444WS&#10;6/O3uRSHZ1fw5+ZaPJbTF1m7mK/MG6hE9/Rv/rv+cBJfwkoXEa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sdZUvQAA&#10;ANsAAAAPAAAAAAAAAAEAIAAAACIAAABkcnMvZG93bnJldi54bWxQSwECFAAUAAAACACHTuJAMy8F&#10;njsAAAA5AAAAEAAAAAAAAAABACAAAAAMAQAAZHJzL3NoYXBleG1sLnhtbFBLBQYAAAAABgAGAFsB&#10;AAC2AwAAAAA=&#10;" adj="18692">
                  <v:fill type="gradient" on="t" color2="#C4DBF0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/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965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1"/>
        <w:gridCol w:w="7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5" w:type="dxa"/>
            <w:gridSpan w:val="2"/>
            <w:tcBorders>
              <w:bottom w:val="single" w:color="FFFFFF" w:sz="4" w:space="0"/>
            </w:tcBorders>
            <w:shd w:val="clear" w:color="auto" w:fill="DCE6F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/>
                <w:color w:val="3F3F3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3F3F3F"/>
                <w:lang w:val="en-US" w:eastAsia="zh-Hans"/>
              </w:rPr>
              <w:t>八路强电继电器箱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  <w:t>型号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/>
                <w:color w:val="3F3F3F"/>
              </w:rPr>
            </w:pPr>
            <w:r>
              <w:rPr>
                <w:rFonts w:hint="eastAsia" w:ascii="微软雅黑" w:hAnsi="微软雅黑" w:eastAsia="微软雅黑"/>
                <w:color w:val="3F3F3F"/>
                <w:shd w:val="clear" w:color="auto" w:fill="FFFFFF"/>
                <w:lang w:val="en-US" w:eastAsia="zh-Hans"/>
              </w:rPr>
              <w:t>HB</w:t>
            </w:r>
            <w:r>
              <w:rPr>
                <w:rFonts w:hint="default" w:ascii="微软雅黑" w:hAnsi="微软雅黑" w:eastAsia="微软雅黑"/>
                <w:color w:val="3F3F3F"/>
                <w:shd w:val="clear" w:color="auto" w:fill="FFFFFF"/>
                <w:lang w:eastAsia="zh-Hans"/>
              </w:rPr>
              <w:t>-</w:t>
            </w:r>
            <w:r>
              <w:rPr>
                <w:rFonts w:hint="eastAsia" w:ascii="微软雅黑" w:hAnsi="微软雅黑" w:eastAsia="微软雅黑"/>
                <w:color w:val="3F3F3F"/>
                <w:shd w:val="clear" w:color="auto" w:fill="FFFFFF"/>
                <w:lang w:val="en-US" w:eastAsia="zh-Hans"/>
              </w:rPr>
              <w:t>RE</w:t>
            </w:r>
            <w:r>
              <w:rPr>
                <w:rFonts w:hint="default" w:ascii="微软雅黑" w:hAnsi="微软雅黑" w:eastAsia="微软雅黑"/>
                <w:color w:val="3F3F3F"/>
                <w:shd w:val="clear" w:color="auto" w:fill="FFFFFF"/>
                <w:lang w:eastAsia="zh-Hans"/>
              </w:rPr>
              <w:t>08-</w:t>
            </w:r>
            <w:r>
              <w:rPr>
                <w:rFonts w:hint="eastAsia" w:ascii="微软雅黑" w:hAnsi="微软雅黑" w:eastAsia="微软雅黑"/>
                <w:color w:val="3F3F3F"/>
                <w:shd w:val="clear" w:color="auto" w:fill="FFFFFF"/>
                <w:lang w:val="en-US" w:eastAsia="zh-Hans"/>
              </w:rPr>
              <w:t>BO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  <w:t>输入电源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B8CCE4" w:themeFill="accent1" w:themeFillTint="66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AC220V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～50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  <w:t>输出通道数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</w:rPr>
            </w:pP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  <w:t>电源输入接口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B8CCE4" w:themeFill="accent1" w:themeFillTint="66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火线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零线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地线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、3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P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 xml:space="preserve"> 60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A端子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  <w:t>电源输出接口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</w:rPr>
            </w:pP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P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 xml:space="preserve"> 20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A端子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  <w:t>控制输入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B8CCE4" w:themeFill="accent1" w:themeFillTint="66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</w:pP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路RS-232串口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</w:pP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路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RS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-232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级联串口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  <w:t>控制界面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</w:pPr>
            <w:r>
              <w:rPr>
                <w:rFonts w:hint="default" w:ascii="微软雅黑" w:hAnsi="微软雅黑" w:eastAsia="微软雅黑" w:cs="微软雅黑"/>
                <w:color w:val="3F3F3F"/>
                <w:lang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3F3F3F"/>
                <w:lang w:val="en-US" w:eastAsia="zh-Hans"/>
              </w:rPr>
              <w:t>个全开</w:t>
            </w:r>
            <w:r>
              <w:rPr>
                <w:rFonts w:hint="default" w:ascii="微软雅黑" w:hAnsi="微软雅黑" w:eastAsia="微软雅黑" w:cs="微软雅黑"/>
                <w:color w:val="3F3F3F"/>
                <w:lang w:eastAsia="zh-Hans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3F3F3F"/>
                <w:lang w:val="en-US" w:eastAsia="zh-Hans"/>
              </w:rPr>
              <w:t>全关按钮</w:t>
            </w:r>
            <w:r>
              <w:rPr>
                <w:rFonts w:hint="default" w:ascii="微软雅黑" w:hAnsi="微软雅黑" w:eastAsia="微软雅黑" w:cs="微软雅黑"/>
                <w:color w:val="3F3F3F"/>
                <w:lang w:eastAsia="zh-Hans"/>
              </w:rPr>
              <w:t>/8</w:t>
            </w:r>
            <w:r>
              <w:rPr>
                <w:rFonts w:hint="eastAsia" w:ascii="微软雅黑" w:hAnsi="微软雅黑" w:eastAsia="微软雅黑" w:cs="微软雅黑"/>
                <w:color w:val="3F3F3F"/>
                <w:lang w:val="en-US" w:eastAsia="zh-Hans"/>
              </w:rPr>
              <w:t>路单通道按钮</w:t>
            </w:r>
            <w:r>
              <w:rPr>
                <w:rFonts w:hint="default" w:ascii="微软雅黑" w:hAnsi="微软雅黑" w:eastAsia="微软雅黑" w:cs="微软雅黑"/>
                <w:color w:val="3F3F3F"/>
                <w:lang w:eastAsia="zh-Hans"/>
              </w:rPr>
              <w:t>/8</w:t>
            </w:r>
            <w:r>
              <w:rPr>
                <w:rFonts w:hint="eastAsia" w:ascii="微软雅黑" w:hAnsi="微软雅黑" w:eastAsia="微软雅黑" w:cs="微软雅黑"/>
                <w:color w:val="3F3F3F"/>
                <w:lang w:val="en-US" w:eastAsia="zh-Hans"/>
              </w:rPr>
              <w:t>个通道状态LED指示灯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  <w:t>环境温度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B8CCE4" w:themeFill="accent1" w:themeFillTint="66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-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 xml:space="preserve">°C 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～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 xml:space="preserve"> +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40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°C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 xml:space="preserve"> /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-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20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 xml:space="preserve">°C 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～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 xml:space="preserve"> +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85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  <w:t>环境湿度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</w:rPr>
            </w:pP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0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%-90%RH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/20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%-9</w:t>
            </w: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lang w:val="en-US" w:eastAsia="zh-Hans"/>
              </w:rPr>
              <w:t>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Hans"/>
              </w:rPr>
              <w:t>重量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B8CCE4" w:themeFill="accent1" w:themeFillTint="66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</w:rPr>
            </w:pPr>
            <w:r>
              <w:rPr>
                <w:rFonts w:hint="default" w:ascii="微软雅黑" w:hAnsi="微软雅黑" w:eastAsia="微软雅黑" w:cs="微软雅黑"/>
                <w:color w:val="3F3F3F"/>
                <w:sz w:val="21"/>
                <w:szCs w:val="21"/>
                <w:lang w:eastAsia="zh-Hans"/>
              </w:rPr>
              <w:t>108g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tcBorders>
              <w:top w:val="single" w:color="FFFFFF" w:sz="4" w:space="0"/>
              <w:right w:val="single" w:color="FFFFFF" w:sz="4" w:space="0"/>
            </w:tcBorders>
            <w:shd w:val="clear" w:color="auto" w:fill="83A3CF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/>
                <w:color w:val="3F3F3F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3F3F3F"/>
                <w:lang w:val="en-US" w:eastAsia="zh-CN"/>
              </w:rPr>
              <w:t>尺寸</w:t>
            </w:r>
          </w:p>
        </w:tc>
        <w:tc>
          <w:tcPr>
            <w:tcW w:w="7964" w:type="dxa"/>
            <w:tcBorders>
              <w:top w:val="single" w:color="FFFFFF" w:sz="4" w:space="0"/>
              <w:left w:val="single" w:color="FFFFFF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F3F3F"/>
              </w:rPr>
            </w:pPr>
            <w:r>
              <w:rPr>
                <w:rFonts w:hint="default" w:ascii="微软雅黑" w:hAnsi="微软雅黑" w:eastAsia="微软雅黑"/>
                <w:color w:val="3F3F3F"/>
                <w:sz w:val="21"/>
                <w:szCs w:val="21"/>
                <w:lang w:eastAsia="zh-CN"/>
              </w:rPr>
              <w:t>452</w:t>
            </w:r>
            <w:r>
              <w:rPr>
                <w:rFonts w:hint="eastAsia" w:ascii="微软雅黑" w:hAnsi="微软雅黑" w:eastAsia="微软雅黑"/>
                <w:color w:val="3F3F3F"/>
                <w:sz w:val="21"/>
                <w:szCs w:val="21"/>
                <w:lang w:val="en-US" w:eastAsia="zh-CN"/>
              </w:rPr>
              <w:t>*</w:t>
            </w:r>
            <w:r>
              <w:rPr>
                <w:rFonts w:hint="default" w:ascii="微软雅黑" w:hAnsi="微软雅黑" w:eastAsia="微软雅黑"/>
                <w:color w:val="3F3F3F"/>
                <w:sz w:val="21"/>
                <w:szCs w:val="21"/>
                <w:lang w:eastAsia="zh-CN"/>
              </w:rPr>
              <w:t>200</w:t>
            </w:r>
            <w:r>
              <w:rPr>
                <w:rFonts w:hint="eastAsia" w:ascii="微软雅黑" w:hAnsi="微软雅黑" w:eastAsia="微软雅黑"/>
                <w:color w:val="3F3F3F"/>
                <w:sz w:val="21"/>
                <w:szCs w:val="21"/>
                <w:lang w:val="en-US" w:eastAsia="zh-CN"/>
              </w:rPr>
              <w:t>*</w:t>
            </w:r>
            <w:r>
              <w:rPr>
                <w:rFonts w:hint="default" w:ascii="微软雅黑" w:hAnsi="微软雅黑" w:eastAsia="微软雅黑"/>
                <w:color w:val="3F3F3F"/>
                <w:sz w:val="21"/>
                <w:szCs w:val="21"/>
                <w:lang w:eastAsia="zh-CN"/>
              </w:rPr>
              <w:t>65</w:t>
            </w:r>
            <w:r>
              <w:rPr>
                <w:rFonts w:hint="eastAsia" w:ascii="微软雅黑" w:hAnsi="微软雅黑" w:eastAsia="微软雅黑"/>
                <w:color w:val="3F3F3F"/>
                <w:sz w:val="21"/>
                <w:szCs w:val="21"/>
                <w:lang w:val="en-US" w:eastAsia="zh-CN"/>
              </w:rPr>
              <w:t>mm（L×W×H）</w:t>
            </w:r>
          </w:p>
        </w:tc>
      </w:tr>
    </w:tbl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40" cy="330835"/>
                          <a:chOff x="510" y="348943"/>
                          <a:chExt cx="1301775" cy="260467"/>
                        </a:xfrm>
                        <a:effectLst/>
                      </wpg:grpSpPr>
                      <wps:wsp>
                        <wps:cNvPr id="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rgbClr val="9DC3E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vert="horz" wrap="square" rtlCol="0" anchor="ctr" anchorCtr="0"/>
                      </wps:wsp>
                      <wps:wsp>
                        <wps:cNvPr id="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default" w:ascii="微软雅黑" w:eastAsia="微软雅黑"/>
                                  <w:b/>
                                  <w:bCs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/>
                                  <w:lang w:val="en-US" w:eastAsia="zh-CN"/>
                                </w:rPr>
                                <w:t>产品结构</w:t>
                              </w:r>
                            </w:p>
                          </w:txbxContent>
                        </wps:txbx>
                        <wps:bodyPr vert="horz"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dNHgHL0AAADa&#10;AAAADwAAAGRycy9kb3ducmV2LnhtbEWPwWrDMAyG74O+g1Ghl7HaLWOsWd0eBoXtMkhTWI8iVpO0&#10;sRxiL2nefjoMdhS//k/6tvu7b9VAfWwCW1gtDSjiMriGKwun4vD0CiomZIdtYLIwUYT9bvawxcyF&#10;kXMajqlSAuGYoYU6pS7TOpY1eYzL0BFLdgm9xyRjX2nX4yhw3+q1MS/aY8NyocaO3msqb8cfL5Rc&#10;n7/NpTg8u4I/N9fisZy+yNrFfGXeQCW6p//lv/aHsyC/iopogN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0eAcvQAA&#10;ANoAAAAPAAAAAAAAAAEAIAAAACIAAABkcnMvZG93bnJldi54bWxQSwECFAAUAAAACACHTuJAMy8F&#10;njsAAAA5AAAAEAAAAAAAAAABACAAAAAMAQAAZHJzL3NoYXBleG1sLnhtbFBLBQYAAAAABgAGAFsB&#10;AAC2AwAAAAA=&#10;" adj="18692">
                  <v:fill type="gradient" on="t" color2="#C4DBF0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4E1Kar0AAADa&#10;AAAADwAAAGRycy9kb3ducmV2LnhtbEWPQWvCQBSE70L/w/IKvemuHopGV8FCqa29mOjB2yP7TGKz&#10;b0N2TfTfdwXB4zAz3zCL1dXWoqPWV441jEcKBHHuTMWFhn32OZyC8AHZYO2YNNzIw2r5MlhgYlzP&#10;O+rSUIgIYZ+ghjKEJpHS5yVZ9CPXEEfv5FqLIcq2kKbFPsJtLSdKvUuLFceFEhv6KCn/Sy9Wg8tO&#10;2fRLnY/95ZCvv7e/3fGnllq/vY7VHESga3iGH+2N0TCD+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Up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default" w:ascii="微软雅黑" w:eastAsia="微软雅黑"/>
                            <w:b/>
                            <w:bCs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/>
                            <w:lang w:val="en-US" w:eastAsia="zh-CN"/>
                          </w:rPr>
                          <w:t>产品结构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  <w:jc w:val="center"/>
      </w:pPr>
      <w:r>
        <w:drawing>
          <wp:inline distT="0" distB="0" distL="114300" distR="114300">
            <wp:extent cx="6394450" cy="4369435"/>
            <wp:effectExtent l="0" t="0" r="0" b="0"/>
            <wp:docPr id="10" name="图片 2" descr="/Users/caimeizhen/Desktop/未标题-4.png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/Users/caimeizhen/Desktop/未标题-4.png未标题-4"/>
                    <pic:cNvPicPr>
                      <a:picLocks noChangeAspect="1"/>
                    </pic:cNvPicPr>
                  </pic:nvPicPr>
                  <pic:blipFill>
                    <a:blip r:embed="rId9"/>
                    <a:srcRect r="3649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7E7E7E"/>
        <w:sz w:val="16"/>
        <w:szCs w:val="22"/>
      </w:rPr>
    </w:pP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10030460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12" name="图片 8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8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7E7E7E"/>
        <w:sz w:val="16"/>
        <w:szCs w:val="22"/>
        <w:lang w:val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A7EBB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Ik7fXWAAAABwEAAA8AAAAAAAAAAQAgAAAAIgAAAGRycy9kb3ducmV2&#10;LnhtbFBLAQIUABQAAAAIAIdO4kB98ANV/gEAAOcDAAAOAAAAAAAAAAEAIAAAACUBAABkcnMvZTJv&#10;RG9jLnhtbFBLBQYAAAAABgAGAFkBAACVBQAAAAA=&#10;">
              <v:fill on="f" focussize="0,0"/>
              <v:stroke color="#457BBA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7E7E7E"/>
        <w:sz w:val="16"/>
        <w:szCs w:val="22"/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7E7E7E"/>
        <w:sz w:val="16"/>
        <w:szCs w:val="22"/>
        <w:lang w:val="en-US" w:eastAsia="zh-Hans"/>
      </w:rPr>
      <w:t>www</w:t>
    </w:r>
    <w:r>
      <w:rPr>
        <w:rFonts w:hint="eastAsia" w:ascii="微软雅黑" w:hAnsi="微软雅黑" w:eastAsia="微软雅黑" w:cs="微软雅黑"/>
        <w:color w:val="7E7E7E"/>
        <w:sz w:val="16"/>
        <w:szCs w:val="22"/>
        <w:lang w:eastAsia="zh-Hans"/>
      </w:rPr>
      <w:t>.hb-iot.com.cn</w:t>
    </w:r>
  </w:p>
  <w:p>
    <w:pPr>
      <w:pStyle w:val="2"/>
      <w:spacing w:line="276" w:lineRule="auto"/>
      <w:jc w:val="both"/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</w:pP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图片仅供参考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，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请以实物为准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。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，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恕不另行通知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eastAsia" w:ascii="微软雅黑" w:hAnsi="微软雅黑" w:eastAsia="微软雅黑"/>
        <w:color w:val="7F7F7F"/>
        <w:sz w:val="20"/>
        <w:szCs w:val="28"/>
        <w:lang w:val="en-US" w:eastAsia="zh-Hans"/>
      </w:rPr>
    </w:pPr>
    <w:r>
      <w:rPr>
        <w:rFonts w:hint="eastAsia" w:ascii="微软雅黑" w:hAnsi="微软雅黑" w:eastAsia="微软雅黑"/>
        <w:color w:val="7F7F7F"/>
        <w:sz w:val="20"/>
        <w:szCs w:val="28"/>
      </w:rPr>
      <w:t>HB-</w:t>
    </w:r>
    <w:r>
      <w:rPr>
        <w:rFonts w:hint="eastAsia" w:ascii="微软雅黑" w:hAnsi="微软雅黑" w:eastAsia="微软雅黑"/>
        <w:color w:val="7F7F7F"/>
        <w:sz w:val="20"/>
        <w:szCs w:val="28"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-106680</wp:posOffset>
          </wp:positionH>
          <wp:positionV relativeFrom="paragraph">
            <wp:posOffset>-40640</wp:posOffset>
          </wp:positionV>
          <wp:extent cx="1969770" cy="556260"/>
          <wp:effectExtent l="0" t="0" r="11430" b="15240"/>
          <wp:wrapNone/>
          <wp:docPr id="11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6" t="30540" r="17181" b="37762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7F7F7F"/>
        <w:sz w:val="20"/>
        <w:szCs w:val="28"/>
        <w:lang w:val="en-US" w:eastAsia="zh-Hans"/>
      </w:rPr>
      <w:t>RE</w:t>
    </w:r>
    <w:r>
      <w:rPr>
        <w:rFonts w:hint="default" w:ascii="微软雅黑" w:hAnsi="微软雅黑" w:eastAsia="微软雅黑"/>
        <w:color w:val="7F7F7F"/>
        <w:sz w:val="20"/>
        <w:szCs w:val="28"/>
        <w:lang w:eastAsia="zh-Hans"/>
      </w:rPr>
      <w:t>08-</w:t>
    </w:r>
    <w:r>
      <w:rPr>
        <w:rFonts w:hint="eastAsia" w:ascii="微软雅黑" w:hAnsi="微软雅黑" w:eastAsia="微软雅黑"/>
        <w:color w:val="7F7F7F"/>
        <w:sz w:val="20"/>
        <w:szCs w:val="28"/>
        <w:lang w:val="en-US" w:eastAsia="zh-Hans"/>
      </w:rPr>
      <w:t>BO</w:t>
    </w:r>
  </w:p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eastAsia" w:ascii="微软雅黑" w:hAnsi="微软雅黑" w:eastAsia="微软雅黑"/>
        <w:color w:val="7F7F7F"/>
        <w:sz w:val="20"/>
        <w:szCs w:val="28"/>
        <w:lang w:val="en-US" w:eastAsia="zh-Hans"/>
      </w:rPr>
    </w:pPr>
    <w:r>
      <w:rPr>
        <w:rFonts w:hint="eastAsia" w:ascii="微软雅黑" w:hAnsi="微软雅黑" w:eastAsia="微软雅黑"/>
        <w:color w:val="7F7F7F"/>
        <w:sz w:val="20"/>
        <w:szCs w:val="28"/>
        <w:lang w:val="en-US" w:eastAsia="zh-Hans"/>
      </w:rPr>
      <w:t>八路强电继电器箱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1F2B040F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56553FD"/>
    <w:rsid w:val="05776C54"/>
    <w:rsid w:val="07D8724D"/>
    <w:rsid w:val="09236A9F"/>
    <w:rsid w:val="0C882841"/>
    <w:rsid w:val="0D136259"/>
    <w:rsid w:val="0E6249E3"/>
    <w:rsid w:val="0F2753FE"/>
    <w:rsid w:val="15AECB87"/>
    <w:rsid w:val="16646595"/>
    <w:rsid w:val="17AED0FF"/>
    <w:rsid w:val="196E92A3"/>
    <w:rsid w:val="19A91C69"/>
    <w:rsid w:val="1B6DEE55"/>
    <w:rsid w:val="1C3B7A96"/>
    <w:rsid w:val="1DC37D43"/>
    <w:rsid w:val="1ED7DE01"/>
    <w:rsid w:val="1F2B040F"/>
    <w:rsid w:val="1FBA69EB"/>
    <w:rsid w:val="201C3760"/>
    <w:rsid w:val="20A7693C"/>
    <w:rsid w:val="20F84FF1"/>
    <w:rsid w:val="215B4E65"/>
    <w:rsid w:val="23C04FBD"/>
    <w:rsid w:val="2755536E"/>
    <w:rsid w:val="2D6A34D4"/>
    <w:rsid w:val="2DFF5AB5"/>
    <w:rsid w:val="2EDF7FE7"/>
    <w:rsid w:val="2EFEEF91"/>
    <w:rsid w:val="2F7DD8CF"/>
    <w:rsid w:val="2FF5ECFE"/>
    <w:rsid w:val="35DA6BC0"/>
    <w:rsid w:val="365B0722"/>
    <w:rsid w:val="370817AA"/>
    <w:rsid w:val="393A4232"/>
    <w:rsid w:val="3B9B20C0"/>
    <w:rsid w:val="3FFDD9CD"/>
    <w:rsid w:val="41CB0CBF"/>
    <w:rsid w:val="460F292B"/>
    <w:rsid w:val="4763356D"/>
    <w:rsid w:val="488D2CB4"/>
    <w:rsid w:val="499C3073"/>
    <w:rsid w:val="4A4366A6"/>
    <w:rsid w:val="4D442AE5"/>
    <w:rsid w:val="4D7F51EF"/>
    <w:rsid w:val="4F6D073E"/>
    <w:rsid w:val="5198591E"/>
    <w:rsid w:val="5392418F"/>
    <w:rsid w:val="559E6557"/>
    <w:rsid w:val="57DDD021"/>
    <w:rsid w:val="57EBBE28"/>
    <w:rsid w:val="5AFD9D2A"/>
    <w:rsid w:val="5B1D904A"/>
    <w:rsid w:val="5F50EC2B"/>
    <w:rsid w:val="5F7FAA67"/>
    <w:rsid w:val="5FBAAC98"/>
    <w:rsid w:val="5FFF448E"/>
    <w:rsid w:val="609E0782"/>
    <w:rsid w:val="65FBBE85"/>
    <w:rsid w:val="65FDB142"/>
    <w:rsid w:val="666224DB"/>
    <w:rsid w:val="6B792AE0"/>
    <w:rsid w:val="6BF2C36A"/>
    <w:rsid w:val="6D6A216F"/>
    <w:rsid w:val="6EECBE34"/>
    <w:rsid w:val="6FB53306"/>
    <w:rsid w:val="70FB3B49"/>
    <w:rsid w:val="712C3405"/>
    <w:rsid w:val="735F234B"/>
    <w:rsid w:val="737F730B"/>
    <w:rsid w:val="75BE4968"/>
    <w:rsid w:val="75E6EDAE"/>
    <w:rsid w:val="75F509DB"/>
    <w:rsid w:val="767E07D9"/>
    <w:rsid w:val="76E9549A"/>
    <w:rsid w:val="77371342"/>
    <w:rsid w:val="77BF913D"/>
    <w:rsid w:val="79BE4F73"/>
    <w:rsid w:val="79E9D18C"/>
    <w:rsid w:val="79EA0C77"/>
    <w:rsid w:val="7B7B6A18"/>
    <w:rsid w:val="7B9F2D07"/>
    <w:rsid w:val="7BCA66FC"/>
    <w:rsid w:val="7BEC592E"/>
    <w:rsid w:val="7CF75075"/>
    <w:rsid w:val="7D3595A4"/>
    <w:rsid w:val="7DBEEA12"/>
    <w:rsid w:val="7DBFB01D"/>
    <w:rsid w:val="7DFB5C5A"/>
    <w:rsid w:val="7E8F0650"/>
    <w:rsid w:val="7EEF5FE3"/>
    <w:rsid w:val="7EFE8DEB"/>
    <w:rsid w:val="7F1F59CC"/>
    <w:rsid w:val="7F772427"/>
    <w:rsid w:val="7F77882C"/>
    <w:rsid w:val="7FEFEFB7"/>
    <w:rsid w:val="9B3F1F99"/>
    <w:rsid w:val="9BFEC5F6"/>
    <w:rsid w:val="AEEF9DA4"/>
    <w:rsid w:val="AFBF09E1"/>
    <w:rsid w:val="B5E7C0E0"/>
    <w:rsid w:val="B76D3B04"/>
    <w:rsid w:val="BFF684FF"/>
    <w:rsid w:val="CBDFD880"/>
    <w:rsid w:val="CDFE09C5"/>
    <w:rsid w:val="CEFBAD29"/>
    <w:rsid w:val="CF3FDD01"/>
    <w:rsid w:val="DD56D26C"/>
    <w:rsid w:val="DEEFB2A6"/>
    <w:rsid w:val="DF5D6BEA"/>
    <w:rsid w:val="DF77E0E4"/>
    <w:rsid w:val="DFBFD9FD"/>
    <w:rsid w:val="DFF8E001"/>
    <w:rsid w:val="E2FB1B81"/>
    <w:rsid w:val="E773907F"/>
    <w:rsid w:val="E92BA6EE"/>
    <w:rsid w:val="EA1A2A48"/>
    <w:rsid w:val="EAABF2F9"/>
    <w:rsid w:val="EC1F4A43"/>
    <w:rsid w:val="EEDB2DD4"/>
    <w:rsid w:val="EFBB4248"/>
    <w:rsid w:val="F4CF41FD"/>
    <w:rsid w:val="F5E726BF"/>
    <w:rsid w:val="F5FA402E"/>
    <w:rsid w:val="F5FF7A33"/>
    <w:rsid w:val="F63F3F8B"/>
    <w:rsid w:val="F6FF2D38"/>
    <w:rsid w:val="F7F9553F"/>
    <w:rsid w:val="F91F4BEC"/>
    <w:rsid w:val="FBD5CB04"/>
    <w:rsid w:val="FBFDFB46"/>
    <w:rsid w:val="FCFBEE6A"/>
    <w:rsid w:val="FD7F4B8C"/>
    <w:rsid w:val="FDE323AA"/>
    <w:rsid w:val="FDFC050E"/>
    <w:rsid w:val="FDFE61CB"/>
    <w:rsid w:val="FEFF35A8"/>
    <w:rsid w:val="FF5F0181"/>
    <w:rsid w:val="FFDE365F"/>
    <w:rsid w:val="FFDE86CF"/>
    <w:rsid w:val="FFEFBF6C"/>
    <w:rsid w:val="FFF772FB"/>
    <w:rsid w:val="FFFAF1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ascii="Calibri" w:hAnsi="Calibri" w:eastAsia="宋体" w:cs="微软雅黑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Default"/>
    <w:basedOn w:val="1"/>
    <w:qFormat/>
    <w:uiPriority w:val="0"/>
    <w:pPr>
      <w:keepNext w:val="0"/>
      <w:keepLines w:val="0"/>
      <w:widowControl w:val="0"/>
      <w:suppressLineNumbers w:val="0"/>
      <w:autoSpaceDE w:val="0"/>
      <w:autoSpaceDN w:val="0"/>
      <w:adjustRightInd w:val="0"/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color w:val="000000"/>
      <w:kern w:val="0"/>
      <w:sz w:val="24"/>
      <w:szCs w:val="24"/>
      <w:lang w:val="en-US" w:eastAsia="zh-CN" w:bidi="ar"/>
    </w:rPr>
  </w:style>
  <w:style w:type="paragraph" w:customStyle="1" w:styleId="11">
    <w:name w:val="wfxRecipient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left"/>
    </w:pPr>
    <w:rPr>
      <w:rFonts w:hint="default" w:ascii="Times New Roman" w:hAnsi="Times New Roman" w:eastAsia="宋体" w:cs="Times New Roman"/>
      <w:kern w:val="0"/>
      <w:sz w:val="20"/>
      <w:szCs w:val="20"/>
      <w:lang w:val="en-US" w:eastAsia="zh-CN" w:bidi="ar"/>
    </w:rPr>
  </w:style>
  <w:style w:type="paragraph" w:customStyle="1" w:styleId="12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492</Words>
  <Characters>600</Characters>
  <Lines>16</Lines>
  <Paragraphs>4</Paragraphs>
  <TotalTime>0</TotalTime>
  <ScaleCrop>false</ScaleCrop>
  <LinksUpToDate>false</LinksUpToDate>
  <CharactersWithSpaces>607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2021-11-29T08:04:00Z</dcterms:created>
  <dc:creator>粤北小胡</dc:creator>
  <cp:lastModifiedBy>农村人_黄宏浩</cp:lastModifiedBy>
  <dcterms:modified xsi:type="dcterms:W3CDTF">2022-11-04T04:01:05Z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2DFD421CB1FA4F9C88D3AD2C4F0ED6ED</vt:lpwstr>
  </property>
</Properties>
</file>