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-8255</wp:posOffset>
            </wp:positionV>
            <wp:extent cx="6339840" cy="3566160"/>
            <wp:effectExtent l="0" t="0" r="10160" b="15240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-29845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HB-CS1688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智能物联控制主机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-2.35pt;height:67.15pt;width:492.95pt;z-index:251662336;mso-width-relative:page;mso-height-relative:page;" filled="f" stroked="f" coordsize="21600,21600" o:gfxdata="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OlNmNgAAAAIAQAADwAAAAAAAAABACAAAAAiAAAAZHJz&#10;L2Rvd25yZXYueG1sUEsBAhQAFAAAAAgAh07iQI6IL5E9AgAAY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HB-CS1688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智能物联控制主机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HB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-CS1688智能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物联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控制主机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是一款功能全面的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物联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控制管理设备，具备丰富的控制接口，包括RS-232/422/485、I/O、IR、RELAY、LAN、HBUS等，能对绝大部分的音视频设备、环境设备、传感器等进行控制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具备对接各种前端采集设备，可进行逻辑运算和数据上报，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用户可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通过按键面板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电脑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、触摸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控制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屏、平板和无线遥控等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进行界面操作；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智能控制主机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同时具有音视频输出功能，可实现数据告示功能，还可通过USB触摸线，实现触摸控制；设备具有WEB编辑服务，无需安装专门软件，即可通过网络进行人性化编辑，满足用户不同场景的需求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设备广泛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应用于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智慧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教室、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智能会议室、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多功能厅、指挥中心、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智能科技展厅、智能家居</w:t>
      </w:r>
      <w:r>
        <w:rPr>
          <w:rFonts w:hint="default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智慧办公</w:t>
      </w:r>
      <w:r>
        <w:rPr>
          <w:rFonts w:hint="default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智能楼宇</w:t>
      </w:r>
      <w:r>
        <w:rPr>
          <w:rFonts w:hint="default" w:ascii="微软雅黑" w:hAnsi="微软雅黑" w:eastAsia="微软雅黑"/>
          <w:color w:val="262626" w:themeColor="text1" w:themeTint="D9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物联网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等。</w:t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具备网页及脚本编辑的运行环境，支持物联控制、边缘计算和逻辑运算处理等功能；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全面支持第三方受控设备及各种网络协议，支持Telnet、Modbus、HTTP、MQTT、TCP、UDP等网络协议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客户端采用基于WEB的H5管理控制界面，支持在IOS、Android、Windows、Linux等系统运行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支持有线网络、无线网络及串口接入，可同时使用电脑、平板、手机、墙面触摸屏、按键面板等作为客户端设备，互为备份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支持快速的WEB编辑编程服务，无需安装专门的软件及APP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处理器性能：64位四核，主频率1.8GHz，内存2GB，闪存16GB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前面板具备全彩液晶显示功能，屏幕大小不低于2寸，可显示开机状态、IP地址、LOGO等信息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前面板具有状态指示灯以及红外学习窗口，内置红外学习功能模块，编辑界面可进行红外学习操作，不受红外码学习数量限制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8路可自动识别的RS-232/422/485双向串行端口，8路I/O开关量端口，8路IR红外发射端口，可设置为单向RS-232串行口，8路RELAY弱电继电器端口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后面板内置8路RJ45网口，带状态指示灯，可用于数据交换功能，支持POE供电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1路HDMI视频输出，1路3.5mm音频输出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具备2路USB端口，可用于触摸控制、备份控制及固件升级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内置2路外置供电端口，用于5V、12V直流供电，为各种传感器、检测器、控制面板等设备供电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支持多台边缘终端级联，可实现互联、互通、互控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支持对接多媒体物联管理软件、可视化平台、分布式管理系统等，实时反馈主机运行状态及数据；可对接信息发布系统实现多媒体展示功能，如视频、图片、PDF、流媒体等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支持与会务系统对接，根据会务要求自动联动切换控制模式，可调用会务系统提前开会、提前结束，可按不同会务类型，自定义人性化控制模式</w:t>
      </w:r>
      <w:r>
        <w:rPr>
          <w:rFonts w:hint="default" w:ascii="微软雅黑" w:hAnsi="微软雅黑" w:eastAsia="微软雅黑"/>
          <w:color w:val="262626" w:themeColor="text1" w:themeTint="D9"/>
          <w:sz w:val="20"/>
          <w:szCs w:val="20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  <w:bookmarkStart w:id="0" w:name="_GoBack"/>
      <w:bookmarkEnd w:id="0"/>
    </w:p>
    <w:p>
      <w:pPr>
        <w:numPr>
          <w:ilvl w:val="0"/>
          <w:numId w:val="0"/>
        </w:numPr>
        <w:spacing w:line="288" w:lineRule="auto"/>
        <w:ind w:left="122" w:leftChars="0"/>
        <w:rPr>
          <w:rFonts w:hint="eastAsia" w:ascii="微软雅黑" w:hAnsi="微软雅黑" w:eastAsia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2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tiyHv9UAAAAEAQAA&#10;DwAAAAAAAAABACAAAAAiAAAAZHJzL2Rvd25yZXYueG1sUEsBAhQAFAAAAAgAh07iQFu5I8DIBAAA&#10;awwAAA4AAAAAAAAAAQAgAAAAJAEAAGRycy9lMm9Eb2MueG1sUEsFBgAAAAAGAAYAWQEAAF4IAAAA&#10;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8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智能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物联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控制主机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型号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HB-CS1688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left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512435" cy="584835"/>
                  <wp:effectExtent l="0" t="0" r="24765" b="24765"/>
                  <wp:docPr id="11" name="图片 11" descr="/Users/caimeizhen/Desktop/HB-CS1688 智能控制主机1.pngHB-CS1688 智能控制主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caimeizhen/Desktop/HB-CS1688 智能控制主机1.pngHB-CS1688 智能控制主机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5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43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520055" cy="585470"/>
                  <wp:effectExtent l="0" t="0" r="17145" b="24130"/>
                  <wp:docPr id="16" name="图片 16" descr="/Users/caimeizhen/Desktop/HB-CS1688 智能控制主机1.pngHB-CS1688 智能控制主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caimeizhen/Desktop/HB-CS1688 智能控制主机1.pngHB-CS1688 智能控制主机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55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05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CPU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221714"/>
                <w:sz w:val="18"/>
                <w:szCs w:val="18"/>
              </w:rPr>
              <w:t>四核</w:t>
            </w:r>
            <w:r>
              <w:rPr>
                <w:rFonts w:hint="eastAsia" w:ascii="微软雅黑"/>
                <w:color w:val="221714"/>
                <w:sz w:val="18"/>
                <w:szCs w:val="18"/>
              </w:rPr>
              <w:t>1.8GHz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内存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eastAsiaTheme="minorEastAsia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/>
                <w:color w:val="221714"/>
                <w:sz w:val="18"/>
                <w:szCs w:val="18"/>
                <w:lang w:val="en-US" w:eastAsia="zh-CN"/>
              </w:rPr>
              <w:t>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闪存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Theme="minorEastAsia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ascii="微软雅黑"/>
                <w:color w:val="221714"/>
                <w:sz w:val="18"/>
                <w:szCs w:val="18"/>
              </w:rPr>
              <w:t>1</w:t>
            </w:r>
            <w:r>
              <w:rPr>
                <w:rFonts w:hint="eastAsia" w:ascii="微软雅黑"/>
                <w:color w:val="221714"/>
                <w:sz w:val="18"/>
                <w:szCs w:val="18"/>
                <w:lang w:val="en-US" w:eastAsia="zh-CN"/>
              </w:rPr>
              <w:t>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="微软雅黑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1路HDMI输出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Theme="minorEastAsia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1路3.5模拟音频输出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网络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Theme="minorEastAsia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支持100M以太网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网口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="微软雅黑"/>
                <w:color w:val="221714"/>
                <w:sz w:val="18"/>
                <w:szCs w:val="18"/>
                <w:lang w:val="en-US" w:eastAsia="zh-Hans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支持8路 RJ45网络交换功能</w:t>
            </w:r>
            <w:r>
              <w:rPr>
                <w:rFonts w:hint="default" w:ascii="微软雅黑" w:eastAsia="微软雅黑"/>
                <w:color w:val="221714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Hans"/>
              </w:rPr>
              <w:t>同时支持POE供电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屏幕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eastAsiaTheme="minorEastAsia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2.19寸全彩液晶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Hans"/>
              </w:rPr>
              <w:t>屏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、状态指示灯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top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串口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221714"/>
                <w:sz w:val="18"/>
                <w:szCs w:val="18"/>
                <w:lang w:eastAsia="zh-Hans"/>
              </w:rPr>
            </w:pPr>
            <w:r>
              <w:rPr>
                <w:rFonts w:hint="eastAsia" w:ascii="微软雅黑" w:hAnsi="微软雅黑" w:eastAsia="微软雅黑"/>
                <w:color w:val="221714"/>
                <w:sz w:val="18"/>
                <w:szCs w:val="18"/>
                <w:lang w:val="en-US" w:eastAsia="zh-CN"/>
              </w:rPr>
              <w:t>RS-232/422/485 * 8</w:t>
            </w:r>
            <w:r>
              <w:rPr>
                <w:rFonts w:hint="default" w:ascii="微软雅黑" w:hAnsi="微软雅黑" w:eastAsia="微软雅黑"/>
                <w:color w:val="221714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color w:val="221714"/>
                <w:sz w:val="18"/>
                <w:szCs w:val="18"/>
                <w:lang w:val="en-US" w:eastAsia="zh-Hans"/>
              </w:rPr>
              <w:t>自动识别</w:t>
            </w:r>
            <w:r>
              <w:rPr>
                <w:rFonts w:hint="default" w:ascii="微软雅黑" w:hAnsi="微软雅黑" w:eastAsia="微软雅黑"/>
                <w:color w:val="221714"/>
                <w:sz w:val="18"/>
                <w:szCs w:val="18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I/O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I/O *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221714"/>
                <w:sz w:val="18"/>
                <w:szCs w:val="18"/>
                <w:lang w:val="en-US" w:eastAsia="zh-CN"/>
              </w:rPr>
              <w:t>IR *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RELAY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numPr>
                <w:ilvl w:val="0"/>
                <w:numId w:val="0"/>
              </w:numPr>
              <w:spacing w:line="207" w:lineRule="exact"/>
              <w:ind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RELAY *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USB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USB *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功率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9"/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≤20W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微软雅黑" w:eastAsia="微软雅黑"/>
                <w:color w:val="221714"/>
                <w:sz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</w:rPr>
              <w:t>金属外壳</w:t>
            </w:r>
            <w:r>
              <w:rPr>
                <w:rFonts w:hint="eastAsia" w:ascii="微软雅黑" w:eastAsia="微软雅黑"/>
                <w:color w:val="221714"/>
                <w:sz w:val="18"/>
                <w:lang w:val="en-US" w:eastAsia="zh-CN"/>
              </w:rPr>
              <w:t>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 xml:space="preserve">DC </w:t>
            </w:r>
            <w:r>
              <w:rPr>
                <w:rFonts w:hint="default" w:ascii="微软雅黑" w:eastAsia="微软雅黑"/>
                <w:color w:val="221714"/>
                <w:sz w:val="18"/>
                <w:szCs w:val="18"/>
                <w:lang w:eastAsia="zh-CN"/>
              </w:rPr>
              <w:t>48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V/</w:t>
            </w:r>
            <w:r>
              <w:rPr>
                <w:rFonts w:hint="default" w:ascii="微软雅黑" w:eastAsia="微软雅黑"/>
                <w:color w:val="221714"/>
                <w:sz w:val="18"/>
                <w:szCs w:val="18"/>
              </w:rPr>
              <w:t>2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温度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221714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°C</w:t>
            </w:r>
            <w:r>
              <w:rPr>
                <w:rFonts w:ascii="微软雅黑" w:hAnsi="微软雅黑"/>
                <w:color w:val="22171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~</w:t>
            </w:r>
            <w:r>
              <w:rPr>
                <w:rFonts w:ascii="微软雅黑" w:hAnsi="微软雅黑"/>
                <w:color w:val="221714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4</w:t>
            </w:r>
            <w:r>
              <w:rPr>
                <w:rFonts w:hint="eastAsia" w:ascii="微软雅黑" w:hAnsi="微软雅黑"/>
                <w:color w:val="221714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°C</w:t>
            </w:r>
            <w:r>
              <w:rPr>
                <w:rFonts w:ascii="微软雅黑" w:hAnsi="微软雅黑"/>
                <w:color w:val="22171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/</w:t>
            </w:r>
            <w:r>
              <w:rPr>
                <w:rFonts w:ascii="微软雅黑" w:hAnsi="微软雅黑"/>
                <w:color w:val="22171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color w:val="221714"/>
                <w:spacing w:val="-2"/>
                <w:sz w:val="18"/>
                <w:szCs w:val="18"/>
                <w:lang w:val="en-US" w:eastAsia="zh-CN"/>
              </w:rPr>
              <w:t>32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°F</w:t>
            </w:r>
            <w:r>
              <w:rPr>
                <w:rFonts w:ascii="微软雅黑" w:hAnsi="微软雅黑"/>
                <w:color w:val="22171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~</w:t>
            </w:r>
            <w:r>
              <w:rPr>
                <w:rFonts w:ascii="微软雅黑" w:hAnsi="微软雅黑"/>
                <w:color w:val="221714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1</w:t>
            </w:r>
            <w:r>
              <w:rPr>
                <w:rFonts w:hint="eastAsia" w:ascii="微软雅黑" w:hAnsi="微软雅黑"/>
                <w:color w:val="221714"/>
                <w:sz w:val="18"/>
                <w:szCs w:val="18"/>
                <w:lang w:val="en-US" w:eastAsia="zh-CN"/>
              </w:rPr>
              <w:t>04</w:t>
            </w:r>
            <w:r>
              <w:rPr>
                <w:rFonts w:ascii="微软雅黑" w:hAnsi="微软雅黑"/>
                <w:color w:val="221714"/>
                <w:sz w:val="18"/>
                <w:szCs w:val="18"/>
              </w:rPr>
              <w:t>°F</w:t>
            </w:r>
            <w:r>
              <w:rPr>
                <w:rFonts w:hint="eastAsia" w:ascii="微软雅黑" w:eastAsia="微软雅黑"/>
                <w:color w:val="221714"/>
                <w:sz w:val="18"/>
              </w:rPr>
              <w:t>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湿度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eastAsia="微软雅黑"/>
                <w:color w:val="221714"/>
                <w:sz w:val="18"/>
                <w:szCs w:val="18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20~90</w:t>
            </w:r>
            <w:r>
              <w:rPr>
                <w:rFonts w:hint="eastAsia" w:ascii="微软雅黑" w:eastAsia="微软雅黑"/>
                <w:color w:val="221714"/>
                <w:spacing w:val="-1"/>
                <w:sz w:val="18"/>
                <w:szCs w:val="18"/>
              </w:rPr>
              <w:t xml:space="preserve">% 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</w:rPr>
              <w:t>RH</w:t>
            </w:r>
            <w:r>
              <w:rPr>
                <w:rFonts w:hint="eastAsia" w:ascii="微软雅黑" w:eastAsia="微软雅黑"/>
                <w:color w:val="221714"/>
                <w:spacing w:val="-1"/>
                <w:sz w:val="18"/>
                <w:szCs w:val="18"/>
              </w:rPr>
              <w:t xml:space="preserve"> (无凝结)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930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eastAsia="微软雅黑"/>
                <w:color w:val="221714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440mm * 2</w:t>
            </w:r>
            <w:r>
              <w:rPr>
                <w:rFonts w:hint="default" w:ascii="微软雅黑" w:eastAsia="微软雅黑"/>
                <w:color w:val="221714"/>
                <w:sz w:val="18"/>
                <w:szCs w:val="18"/>
                <w:lang w:eastAsia="zh-CN"/>
              </w:rPr>
              <w:t>17</w:t>
            </w:r>
            <w:r>
              <w:rPr>
                <w:rFonts w:hint="eastAsia" w:ascii="微软雅黑" w:eastAsia="微软雅黑"/>
                <w:color w:val="221714"/>
                <w:sz w:val="18"/>
                <w:szCs w:val="18"/>
                <w:lang w:val="en-US" w:eastAsia="zh-CN"/>
              </w:rPr>
              <w:t>mm * 45mm(L*W*H )</w:t>
            </w:r>
          </w:p>
        </w:tc>
      </w:tr>
    </w:tbl>
    <w:p>
      <w:pPr>
        <w:numPr>
          <w:ilvl w:val="0"/>
          <w:numId w:val="0"/>
        </w:numPr>
        <w:spacing w:line="288" w:lineRule="auto"/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9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产品结构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atwFQcUEAABq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GrcBUH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/gT7QbgAAADb&#10;AAAADwAAAGRycy9kb3ducmV2LnhtbEWPzQrCMBCE74LvEFbwZlMVRarRgz/gxYNW70uztsVmU5q0&#10;6tsbQfA4zMw3zGrzMpXoqHGlZQXjKAZBnFldcq7gmh5GCxDOI2usLJOCNznYrPu9FSbaPvlM3cXn&#10;IkDYJaig8L5OpHRZQQZdZGvi4N1tY9AH2eRSN/gMcFPJSRzPpcGSw0KBNW0Lyh6X1ijwjwPN0rbL&#10;Z7fseKp0m7b77U6p4WAcL0F4evl/+Nc+agWTK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gT7Qb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WrSUxr0AAADb&#10;AAAADwAAAGRycy9kb3ducmV2LnhtbEWPQWvCQBSE74L/YXmCN91VikjqKlQQrfVSowdvj+wzSZt9&#10;G7JrYv+9KxQ8DjPzDbNY3W0lWmp86VjDZKxAEGfOlJxrOKWb0RyED8gGK8ek4Y88rJb93gIT4zr+&#10;pvYYchEh7BPUUIRQJ1L6rCCLfuxq4uhdXWMxRNnk0jTYRbit5FSpmbRYclwosKZ1Qdnv8WY1uPSa&#10;zrfq59LdztnH59ehvewrqfVwMFHvIALdwyv8394ZDdM3eH6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J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产品结构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/>
    <w:p>
      <w:pPr>
        <w:jc w:val="center"/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5970" cy="3778885"/>
            <wp:effectExtent l="0" t="0" r="11430" b="0"/>
            <wp:docPr id="1" name="图片 1" descr="/Users/caimeizhen/Desktop/未标题-2-恢复的.png未标题-2-恢复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caimeizhen/Desktop/未标题-2-恢复的.png未标题-2-恢复的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8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  <w:rPr>
        <w:rFonts w:hint="eastAsia"/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sz w:val="20"/>
        <w:szCs w:val="28"/>
        <w:lang w:val="en-US"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-109220</wp:posOffset>
          </wp:positionH>
          <wp:positionV relativeFrom="paragraph">
            <wp:posOffset>-43180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-CS1688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智能物联控制主机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1F2B040F"/>
    <w:rsid w:val="00037D2B"/>
    <w:rsid w:val="001D6624"/>
    <w:rsid w:val="001E1559"/>
    <w:rsid w:val="003067FE"/>
    <w:rsid w:val="004945BC"/>
    <w:rsid w:val="004A0132"/>
    <w:rsid w:val="00526ED2"/>
    <w:rsid w:val="00766E3A"/>
    <w:rsid w:val="007C1F7E"/>
    <w:rsid w:val="00931EF7"/>
    <w:rsid w:val="00937E9E"/>
    <w:rsid w:val="00AC248C"/>
    <w:rsid w:val="00D512F3"/>
    <w:rsid w:val="01AF6FCB"/>
    <w:rsid w:val="04782770"/>
    <w:rsid w:val="056553FD"/>
    <w:rsid w:val="07D8724D"/>
    <w:rsid w:val="08A97373"/>
    <w:rsid w:val="09236A9F"/>
    <w:rsid w:val="0C882841"/>
    <w:rsid w:val="0E6249E3"/>
    <w:rsid w:val="12510726"/>
    <w:rsid w:val="1A431DC8"/>
    <w:rsid w:val="1AA20EC6"/>
    <w:rsid w:val="1C3B7A96"/>
    <w:rsid w:val="1E77758A"/>
    <w:rsid w:val="1F2B040F"/>
    <w:rsid w:val="1FBA69EB"/>
    <w:rsid w:val="201C3760"/>
    <w:rsid w:val="215B4E65"/>
    <w:rsid w:val="23C04FBD"/>
    <w:rsid w:val="2755536E"/>
    <w:rsid w:val="28FA7471"/>
    <w:rsid w:val="2A8956F0"/>
    <w:rsid w:val="2D6A34D4"/>
    <w:rsid w:val="30B22332"/>
    <w:rsid w:val="311C2627"/>
    <w:rsid w:val="326B3069"/>
    <w:rsid w:val="370817AA"/>
    <w:rsid w:val="37DD4546"/>
    <w:rsid w:val="383D2D2B"/>
    <w:rsid w:val="393A4232"/>
    <w:rsid w:val="3F2CB164"/>
    <w:rsid w:val="40877874"/>
    <w:rsid w:val="41CB0CBF"/>
    <w:rsid w:val="42A50703"/>
    <w:rsid w:val="43033EB1"/>
    <w:rsid w:val="4763356D"/>
    <w:rsid w:val="488D2CB4"/>
    <w:rsid w:val="499C3073"/>
    <w:rsid w:val="4A4366A6"/>
    <w:rsid w:val="4AE92866"/>
    <w:rsid w:val="4D442AE5"/>
    <w:rsid w:val="4F6D073E"/>
    <w:rsid w:val="4FF7E65A"/>
    <w:rsid w:val="5198591E"/>
    <w:rsid w:val="51E11F6A"/>
    <w:rsid w:val="53341F59"/>
    <w:rsid w:val="559E6557"/>
    <w:rsid w:val="58DB3D2A"/>
    <w:rsid w:val="5A6846DC"/>
    <w:rsid w:val="5C6353A2"/>
    <w:rsid w:val="5FFF448E"/>
    <w:rsid w:val="666224DB"/>
    <w:rsid w:val="6C791E51"/>
    <w:rsid w:val="6FCE2F25"/>
    <w:rsid w:val="713507DE"/>
    <w:rsid w:val="749F1258"/>
    <w:rsid w:val="74AF09AC"/>
    <w:rsid w:val="76364514"/>
    <w:rsid w:val="77371342"/>
    <w:rsid w:val="776FDB73"/>
    <w:rsid w:val="78FF5793"/>
    <w:rsid w:val="7B3514CC"/>
    <w:rsid w:val="7C8BD55D"/>
    <w:rsid w:val="7CDD630F"/>
    <w:rsid w:val="7D3E9902"/>
    <w:rsid w:val="7DF5B83B"/>
    <w:rsid w:val="7DFD6D07"/>
    <w:rsid w:val="7E8F7A82"/>
    <w:rsid w:val="7ECE568E"/>
    <w:rsid w:val="7FBFAEF8"/>
    <w:rsid w:val="BCBFDC0C"/>
    <w:rsid w:val="D33EB1D0"/>
    <w:rsid w:val="D46FD4EE"/>
    <w:rsid w:val="FCFBB763"/>
    <w:rsid w:val="FF3B8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1115</Words>
  <Characters>1365</Characters>
  <Lines>16</Lines>
  <Paragraphs>4</Paragraphs>
  <TotalTime>11</TotalTime>
  <ScaleCrop>false</ScaleCrop>
  <LinksUpToDate>false</LinksUpToDate>
  <CharactersWithSpaces>1396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2021-11-29T00:04:00Z</dcterms:created>
  <dc:creator>粤北小胡</dc:creator>
  <cp:lastModifiedBy>农村人_黄宏浩</cp:lastModifiedBy>
  <dcterms:modified xsi:type="dcterms:W3CDTF">2023-10-12T08:48:29Z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3177C27599604C978BB7521B92DCA339</vt:lpwstr>
  </property>
</Properties>
</file>